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85" w:lineRule="atLeast"/>
        <w:jc w:val="center"/>
        <w:rPr>
          <w:rFonts w:hint="eastAsia" w:asciiTheme="minorEastAsia" w:hAnsiTheme="minorEastAsia" w:eastAsiaTheme="minorEastAsia"/>
          <w:spacing w:val="-15"/>
          <w:sz w:val="36"/>
          <w:szCs w:val="36"/>
        </w:rPr>
      </w:pPr>
      <w:r>
        <w:rPr>
          <w:rFonts w:hint="eastAsia" w:asciiTheme="minorEastAsia" w:hAnsiTheme="minorEastAsia" w:eastAsiaTheme="minorEastAsia"/>
          <w:spacing w:val="-15"/>
          <w:sz w:val="36"/>
          <w:szCs w:val="36"/>
        </w:rPr>
        <w:t>2019年慈溪市社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6"/>
          <w:szCs w:val="36"/>
        </w:rPr>
        <w:t>区</w:t>
      </w:r>
      <w:r>
        <w:rPr>
          <w:rFonts w:hint="eastAsia" w:asciiTheme="minorEastAsia" w:hAnsiTheme="minorEastAsia" w:eastAsiaTheme="minorEastAsia"/>
          <w:spacing w:val="-15"/>
          <w:sz w:val="36"/>
          <w:szCs w:val="36"/>
        </w:rPr>
        <w:t>专职工作者面试对象名单</w:t>
      </w:r>
    </w:p>
    <w:p>
      <w:pPr>
        <w:pStyle w:val="2"/>
        <w:spacing w:before="0" w:beforeAutospacing="0" w:after="0" w:afterAutospacing="0" w:line="585" w:lineRule="atLeast"/>
        <w:jc w:val="center"/>
        <w:rPr>
          <w:rFonts w:hint="eastAsia" w:asciiTheme="minorEastAsia" w:hAnsiTheme="minorEastAsia" w:eastAsiaTheme="minorEastAsia"/>
          <w:spacing w:val="-15"/>
          <w:sz w:val="36"/>
          <w:szCs w:val="36"/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484"/>
        <w:gridCol w:w="709"/>
        <w:gridCol w:w="1559"/>
        <w:gridCol w:w="1276"/>
        <w:gridCol w:w="850"/>
        <w:gridCol w:w="851"/>
        <w:gridCol w:w="1134"/>
      </w:tblGrid>
      <w:tr>
        <w:tblPrEx>
          <w:tblLayout w:type="fixed"/>
        </w:tblPrEx>
        <w:trPr>
          <w:trHeight w:val="570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序号</w:t>
            </w:r>
          </w:p>
        </w:tc>
        <w:tc>
          <w:tcPr>
            <w:tcW w:w="1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报考职位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招考人数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准考证号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笔试成绩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加分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笔试总成绩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hint="eastAsia" w:cs="Tahoma" w:asciiTheme="minorEastAsia" w:hAnsiTheme="minorEastAsia"/>
                <w:sz w:val="20"/>
                <w:szCs w:val="20"/>
              </w:rPr>
              <w:t>排序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2019050517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2019050314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2019050619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2019050303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2019050529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2019050128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8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8</w:t>
            </w:r>
          </w:p>
        </w:tc>
      </w:tr>
      <w:tr>
        <w:tblPrEx>
          <w:tblLayout w:type="fixed"/>
        </w:tblPrEx>
        <w:trPr>
          <w:trHeight w:val="372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古塘街道（1）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2019050321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8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古塘街道（3）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2019050721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宗汉街道（1）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2019050914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2019050925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4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2019050830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2019051008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宗汉街道（2）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2019051134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2019051029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2019051034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2019051130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2019051028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宗汉街道（3）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宗汉街道（4）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2019051315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宗汉街道（4）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2019051317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宗汉街道（4）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2019051308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宗汉街道（4）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Tahoma" w:asciiTheme="minorEastAsia" w:hAnsiTheme="minorEastAsia"/>
                <w:sz w:val="20"/>
                <w:szCs w:val="20"/>
              </w:rPr>
            </w:pPr>
            <w:r>
              <w:rPr>
                <w:rFonts w:cs="Tahoma" w:asciiTheme="minorEastAsia" w:hAnsiTheme="minorEastAsia"/>
                <w:sz w:val="20"/>
                <w:szCs w:val="20"/>
              </w:rPr>
              <w:t>2019051313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FE1F1D"/>
    <w:rsid w:val="F3FE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Office_1.3.1.1688_F1E327BC-269C-435d-A152-05C5408002CA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2019-07-15T16:31:00Z</dcterms:created>
  <dc:creator>SHY</dc:creator>
  <cp:lastModifiedBy>SHY</cp:lastModifiedBy>
  <dcterms:modified xsi:type="dcterms:W3CDTF">2019-07-15T16:31:37Z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2052-1.3.1.1688</vt:lpwstr>
  </property>
</Properties>
</file>