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data1.xml" ContentType="application/vnd.openxmlformats-officedocument.drawingml.diagramData+xml"/>
  <Override PartName="/word/diagrams/drawing1.xml" ContentType="application/vnd.ms-office.drawingml.diagramDrawing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 w:cs="黑体"/>
          <w:sz w:val="30"/>
          <w:szCs w:val="30"/>
        </w:rPr>
      </w:pPr>
      <w:r>
        <w:rPr>
          <w:rFonts w:hint="eastAsia" w:ascii="仿宋_GB2312" w:eastAsia="仿宋_GB2312" w:cs="黑体"/>
          <w:sz w:val="30"/>
          <w:szCs w:val="30"/>
        </w:rPr>
        <w:t>附件4</w:t>
      </w:r>
      <w:bookmarkStart w:id="0" w:name="_Toc33171211"/>
    </w:p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/>
          <w:sz w:val="30"/>
          <w:szCs w:val="30"/>
        </w:rPr>
        <w:t>宁波市开展线上职业技能培训和补贴申请流程图</w:t>
      </w:r>
      <w:bookmarkEnd w:id="0"/>
    </w:p>
    <w:p>
      <w:pPr>
        <w:jc w:val="left"/>
        <w:rPr>
          <w:rFonts w:ascii="方正小标宋简体" w:eastAsia="方正小标宋简体" w:cs="黑体"/>
          <w:sz w:val="44"/>
          <w:szCs w:val="44"/>
        </w:rPr>
      </w:pPr>
    </w:p>
    <w:p>
      <w:pPr>
        <w:jc w:val="left"/>
        <w:rPr>
          <w:rFonts w:ascii="方正小标宋简体" w:eastAsia="方正小标宋简体" w:cs="黑体"/>
          <w:sz w:val="44"/>
          <w:szCs w:val="44"/>
        </w:rPr>
      </w:pPr>
      <w:r>
        <w:rPr>
          <w:rFonts w:hint="eastAsia" w:ascii="方正小标宋简体" w:eastAsia="方正小标宋简体" w:cs="黑体"/>
          <w:sz w:val="44"/>
          <w:szCs w:val="44"/>
        </w:rPr>
        <w:drawing>
          <wp:inline distT="0" distB="0" distL="0" distR="0">
            <wp:extent cx="5839460" cy="4580255"/>
            <wp:effectExtent l="0" t="0" r="0" b="0"/>
            <wp:docPr id="1" name="图示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>
      <w:pPr>
        <w:jc w:val="left"/>
        <w:rPr>
          <w:sz w:val="30"/>
          <w:szCs w:val="30"/>
        </w:rPr>
      </w:pPr>
    </w:p>
    <w:p/>
    <w:p/>
    <w:p/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186742"/>
    <w:rsid w:val="0A18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diagramColors" Target="diagrams/colors1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4" Type="http://schemas.openxmlformats.org/officeDocument/2006/relationships/diagramData" Target="diagrams/data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#1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3900471-69B4-4CAE-8D00-8D655E5B9680}" type="doc">
      <dgm:prSet loTypeId="urn:microsoft.com/office/officeart/2005/8/layout/process2" loCatId="process" qsTypeId="urn:microsoft.com/office/officeart/2005/8/quickstyle/simple1#1" qsCatId="simple" csTypeId="urn:microsoft.com/office/officeart/2005/8/colors/accent1_2#1" csCatId="accent1" phldr="1"/>
      <dgm:spPr/>
      <dgm:t>
        <a:bodyPr/>
        <a:p>
          <a:endParaRPr lang="zh-CN" altLang="en-US"/>
        </a:p>
      </dgm:t>
    </dgm:pt>
    <dgm:pt modelId="{70DD37B0-C1EC-4A8B-8FF1-A0212F45D377}">
      <dgm:prSet phldrT="[文本]"/>
      <dgm:spPr/>
      <dgm:t>
        <a:bodyPr/>
        <a:p>
          <a:r>
            <a:rPr lang="zh-CN" altLang="en-US"/>
            <a:t>培训开展前</a:t>
          </a:r>
        </a:p>
      </dgm:t>
    </dgm:pt>
    <dgm:pt modelId="{36FA34A8-C407-46FA-8C5A-6E08960C4143}" cxnId="{0CB210C9-081B-41E9-8143-E678630A3BB5}" type="parTrans">
      <dgm:prSet/>
      <dgm:spPr/>
      <dgm:t>
        <a:bodyPr/>
        <a:p>
          <a:endParaRPr lang="zh-CN" altLang="en-US"/>
        </a:p>
      </dgm:t>
    </dgm:pt>
    <dgm:pt modelId="{9901B131-E133-4D06-9B3F-DDABAEF5BA4F}" cxnId="{0CB210C9-081B-41E9-8143-E678630A3BB5}" type="sibTrans">
      <dgm:prSet/>
      <dgm:spPr/>
      <dgm:t>
        <a:bodyPr/>
        <a:p>
          <a:endParaRPr lang="zh-CN" altLang="en-US"/>
        </a:p>
      </dgm:t>
    </dgm:pt>
    <dgm:pt modelId="{967457E2-625F-458F-972E-40887930F96E}">
      <dgm:prSet phldrT="[文本]"/>
      <dgm:spPr/>
      <dgm:t>
        <a:bodyPr/>
        <a:p>
          <a:r>
            <a:rPr lang="en-US" altLang="zh-CN"/>
            <a:t>1.</a:t>
          </a:r>
          <a:r>
            <a:rPr lang="zh-CN" altLang="en-US"/>
            <a:t>联系各地人社局 ，核实补贴申领条件，确认是否可以申领补贴</a:t>
          </a:r>
        </a:p>
      </dgm:t>
    </dgm:pt>
    <dgm:pt modelId="{38F5D624-0A2B-4748-961F-EC215A37B48C}" cxnId="{3F20286E-AE2A-4605-BD41-27B6EB1282E7}" type="parTrans">
      <dgm:prSet/>
      <dgm:spPr/>
      <dgm:t>
        <a:bodyPr/>
        <a:p>
          <a:endParaRPr lang="zh-CN" altLang="en-US"/>
        </a:p>
      </dgm:t>
    </dgm:pt>
    <dgm:pt modelId="{685DF674-7700-4051-A248-16208469FF40}" cxnId="{3F20286E-AE2A-4605-BD41-27B6EB1282E7}" type="sibTrans">
      <dgm:prSet/>
      <dgm:spPr/>
      <dgm:t>
        <a:bodyPr/>
        <a:p>
          <a:endParaRPr lang="zh-CN" altLang="en-US"/>
        </a:p>
      </dgm:t>
    </dgm:pt>
    <dgm:pt modelId="{9136771D-958A-4EF2-9F63-495DB26E55FF}">
      <dgm:prSet phldrT="[文本]"/>
      <dgm:spPr/>
      <dgm:t>
        <a:bodyPr/>
        <a:p>
          <a:r>
            <a:rPr lang="en-US" altLang="zh-CN"/>
            <a:t>2.</a:t>
          </a:r>
          <a:r>
            <a:rPr lang="zh-CN" altLang="en-US"/>
            <a:t>如实填写企业申报书，报各地人社局审核，审核通过后方可按要求开展培训，并在培训完成后领取补贴。</a:t>
          </a:r>
        </a:p>
      </dgm:t>
    </dgm:pt>
    <dgm:pt modelId="{808F6D44-036D-44D1-8CA8-FA9FE7C2A62D}" cxnId="{EA4D01FD-E8DB-4825-A1BA-3FAB8916E01A}" type="parTrans">
      <dgm:prSet/>
      <dgm:spPr/>
      <dgm:t>
        <a:bodyPr/>
        <a:p>
          <a:endParaRPr lang="zh-CN" altLang="en-US"/>
        </a:p>
      </dgm:t>
    </dgm:pt>
    <dgm:pt modelId="{1BC30186-62AC-4F2B-BE9F-2832ECED7154}" cxnId="{EA4D01FD-E8DB-4825-A1BA-3FAB8916E01A}" type="sibTrans">
      <dgm:prSet/>
      <dgm:spPr/>
      <dgm:t>
        <a:bodyPr/>
        <a:p>
          <a:endParaRPr lang="zh-CN" altLang="en-US"/>
        </a:p>
      </dgm:t>
    </dgm:pt>
    <dgm:pt modelId="{53E235E0-0F04-4466-BB58-696A9B9C4359}">
      <dgm:prSet phldrT="[文本]"/>
      <dgm:spPr/>
      <dgm:t>
        <a:bodyPr/>
        <a:p>
          <a:r>
            <a:rPr lang="zh-CN" altLang="en-US"/>
            <a:t>开展培训</a:t>
          </a:r>
        </a:p>
      </dgm:t>
    </dgm:pt>
    <dgm:pt modelId="{572E82FD-4DDC-49CC-B37C-7FDA2D17E9DC}" cxnId="{0D63ADF8-4DC6-42CE-86E3-F9CBBBC3C47B}" type="parTrans">
      <dgm:prSet/>
      <dgm:spPr/>
      <dgm:t>
        <a:bodyPr/>
        <a:p>
          <a:endParaRPr lang="zh-CN" altLang="en-US"/>
        </a:p>
      </dgm:t>
    </dgm:pt>
    <dgm:pt modelId="{D58DAA39-3326-4AAD-B8EA-1FFB2C52A5E2}" cxnId="{0D63ADF8-4DC6-42CE-86E3-F9CBBBC3C47B}" type="sibTrans">
      <dgm:prSet/>
      <dgm:spPr/>
      <dgm:t>
        <a:bodyPr/>
        <a:p>
          <a:endParaRPr lang="zh-CN" altLang="en-US"/>
        </a:p>
      </dgm:t>
    </dgm:pt>
    <dgm:pt modelId="{C5E5BC95-D979-492D-B018-67593FFF21AC}">
      <dgm:prSet phldrT="[文本]"/>
      <dgm:spPr/>
      <dgm:t>
        <a:bodyPr/>
        <a:p>
          <a:r>
            <a:rPr lang="zh-CN" altLang="en-US"/>
            <a:t>培训完成后</a:t>
          </a:r>
        </a:p>
      </dgm:t>
    </dgm:pt>
    <dgm:pt modelId="{F836A4D6-BCA2-48E9-A2EC-6E645EB18C14}" cxnId="{14148367-057E-4C08-BFEA-EC3C4DEE2934}" type="parTrans">
      <dgm:prSet/>
      <dgm:spPr/>
      <dgm:t>
        <a:bodyPr/>
        <a:p>
          <a:endParaRPr lang="zh-CN" altLang="en-US"/>
        </a:p>
      </dgm:t>
    </dgm:pt>
    <dgm:pt modelId="{48B046B2-241C-47F6-A9CE-DC4E4828E6B9}" cxnId="{14148367-057E-4C08-BFEA-EC3C4DEE2934}" type="sibTrans">
      <dgm:prSet/>
      <dgm:spPr/>
      <dgm:t>
        <a:bodyPr/>
        <a:p>
          <a:endParaRPr lang="zh-CN" altLang="en-US"/>
        </a:p>
      </dgm:t>
    </dgm:pt>
    <dgm:pt modelId="{CB0E0452-998B-426B-9906-B6D809E995C4}">
      <dgm:prSet phldrT="[文本]"/>
      <dgm:spPr/>
      <dgm:t>
        <a:bodyPr/>
        <a:p>
          <a:r>
            <a:rPr lang="zh-CN" altLang="en-US"/>
            <a:t>按要求将培训过程相关证明资料、培训支出台账资料整理后报送当地人社部门</a:t>
          </a:r>
        </a:p>
      </dgm:t>
    </dgm:pt>
    <dgm:pt modelId="{9EE11C80-C6A8-4752-BBA4-5E4A2B6C703D}" cxnId="{CFE84D81-85D8-4AA8-92B6-E65BECA23EA2}" type="parTrans">
      <dgm:prSet/>
      <dgm:spPr/>
      <dgm:t>
        <a:bodyPr/>
        <a:p>
          <a:endParaRPr lang="zh-CN" altLang="en-US"/>
        </a:p>
      </dgm:t>
    </dgm:pt>
    <dgm:pt modelId="{E921F748-50E0-43CD-B3FA-85297A9E8C1B}" cxnId="{CFE84D81-85D8-4AA8-92B6-E65BECA23EA2}" type="sibTrans">
      <dgm:prSet/>
      <dgm:spPr/>
      <dgm:t>
        <a:bodyPr/>
        <a:p>
          <a:endParaRPr lang="zh-CN" altLang="en-US"/>
        </a:p>
      </dgm:t>
    </dgm:pt>
    <dgm:pt modelId="{491A1277-F328-41E0-92B9-7585381B4EB2}">
      <dgm:prSet phldrT="[文本]"/>
      <dgm:spPr/>
      <dgm:t>
        <a:bodyPr/>
        <a:p>
          <a:r>
            <a:rPr lang="zh-CN" altLang="en-US"/>
            <a:t>根据申请书中所列计划，如实开展线上培训，做好培训过程留底和台账支出记录</a:t>
          </a:r>
        </a:p>
      </dgm:t>
    </dgm:pt>
    <dgm:pt modelId="{A7E06B03-E119-4A82-941E-9D161DC9C596}" cxnId="{D82ECBB1-3458-4694-81CB-7BCA75063A75}" type="sibTrans">
      <dgm:prSet/>
      <dgm:spPr/>
      <dgm:t>
        <a:bodyPr/>
        <a:p>
          <a:endParaRPr lang="zh-CN" altLang="en-US"/>
        </a:p>
      </dgm:t>
    </dgm:pt>
    <dgm:pt modelId="{2E70518F-3C12-4E3A-97E6-30F078946AD7}" cxnId="{D82ECBB1-3458-4694-81CB-7BCA75063A75}" type="parTrans">
      <dgm:prSet/>
      <dgm:spPr/>
      <dgm:t>
        <a:bodyPr/>
        <a:p>
          <a:endParaRPr lang="zh-CN" altLang="en-US"/>
        </a:p>
      </dgm:t>
    </dgm:pt>
    <dgm:pt modelId="{671DC50B-A988-49EE-ABCA-A41FCF7A807D}">
      <dgm:prSet phldrT="[文本]"/>
      <dgm:spPr/>
      <dgm:t>
        <a:bodyPr/>
        <a:p>
          <a:r>
            <a:rPr lang="zh-CN" altLang="en-US"/>
            <a:t>按要求在宁波市职业培训公共服务网注册企业账号，并在系统中申领培训补贴，补贴金额与台账资料一致。</a:t>
          </a:r>
        </a:p>
      </dgm:t>
    </dgm:pt>
    <dgm:pt modelId="{439BA1EA-0A61-4DD6-B58E-84524DDD3C85}" cxnId="{D89A836C-C3E5-4E8A-8B70-18D729407F1F}" type="parTrans">
      <dgm:prSet/>
      <dgm:spPr/>
      <dgm:t>
        <a:bodyPr/>
        <a:p>
          <a:endParaRPr lang="zh-CN" altLang="en-US"/>
        </a:p>
      </dgm:t>
    </dgm:pt>
    <dgm:pt modelId="{BBFE9593-A494-4C89-80A9-99DC1BE38F14}" cxnId="{D89A836C-C3E5-4E8A-8B70-18D729407F1F}" type="sibTrans">
      <dgm:prSet/>
      <dgm:spPr/>
      <dgm:t>
        <a:bodyPr/>
        <a:p>
          <a:endParaRPr lang="zh-CN" altLang="en-US"/>
        </a:p>
      </dgm:t>
    </dgm:pt>
    <dgm:pt modelId="{FE3E5268-4B1B-46D9-A60B-B2E6AC53927B}">
      <dgm:prSet phldrT="[文本]"/>
      <dgm:spPr/>
      <dgm:t>
        <a:bodyPr/>
        <a:p>
          <a:r>
            <a:rPr lang="zh-CN" altLang="en-US"/>
            <a:t>各地人社部门审核后，按要求下拨补贴资金。</a:t>
          </a:r>
        </a:p>
      </dgm:t>
    </dgm:pt>
    <dgm:pt modelId="{4FCC6284-32FD-4C1E-871F-7A954A45A509}" cxnId="{3C535F70-FF04-4AE9-AFB2-EB3A220F42F3}" type="parTrans">
      <dgm:prSet/>
      <dgm:spPr/>
      <dgm:t>
        <a:bodyPr/>
        <a:p>
          <a:endParaRPr lang="zh-CN" altLang="en-US"/>
        </a:p>
      </dgm:t>
    </dgm:pt>
    <dgm:pt modelId="{CDD62D5E-6DF8-44E3-BD82-7338703682F3}" cxnId="{3C535F70-FF04-4AE9-AFB2-EB3A220F42F3}" type="sibTrans">
      <dgm:prSet/>
      <dgm:spPr/>
      <dgm:t>
        <a:bodyPr/>
        <a:p>
          <a:endParaRPr lang="zh-CN" altLang="en-US"/>
        </a:p>
      </dgm:t>
    </dgm:pt>
    <dgm:pt modelId="{024CD44A-C23C-4DBB-A0CC-E1BC37D31916}" type="pres">
      <dgm:prSet presAssocID="{E3900471-69B4-4CAE-8D00-8D655E5B9680}" presName="linearFlow" presStyleCnt="0">
        <dgm:presLayoutVars>
          <dgm:resizeHandles val="exact"/>
        </dgm:presLayoutVars>
      </dgm:prSet>
      <dgm:spPr/>
      <dgm:t>
        <a:bodyPr/>
        <a:p>
          <a:endParaRPr lang="zh-CN" altLang="en-US"/>
        </a:p>
      </dgm:t>
    </dgm:pt>
    <dgm:pt modelId="{B14797CC-67D9-40D6-BB56-94B24D476241}" type="pres">
      <dgm:prSet presAssocID="{70DD37B0-C1EC-4A8B-8FF1-A0212F45D377}" presName="node" presStyleLbl="node1" presStyleIdx="0" presStyleCnt="3" custScaleX="141802" custScaleY="142179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DF918D07-3DC1-4426-828B-55683AFA18D6}" type="pres">
      <dgm:prSet presAssocID="{9901B131-E133-4D06-9B3F-DDABAEF5BA4F}" presName="sibTrans" presStyleLbl="sibTrans2D1" presStyleIdx="0" presStyleCnt="2"/>
      <dgm:spPr/>
      <dgm:t>
        <a:bodyPr/>
        <a:p>
          <a:endParaRPr lang="zh-CN" altLang="en-US"/>
        </a:p>
      </dgm:t>
    </dgm:pt>
    <dgm:pt modelId="{8DF30605-2014-4855-B77A-A92E46A528B8}" type="pres">
      <dgm:prSet presAssocID="{9901B131-E133-4D06-9B3F-DDABAEF5BA4F}" presName="connectorText" presStyleLbl="sibTrans2D1" presStyleIdx="0" presStyleCnt="2"/>
      <dgm:spPr/>
      <dgm:t>
        <a:bodyPr/>
        <a:p>
          <a:endParaRPr lang="zh-CN" altLang="en-US"/>
        </a:p>
      </dgm:t>
    </dgm:pt>
    <dgm:pt modelId="{E831F6C1-8678-449C-8303-CFD9D95363AE}" type="pres">
      <dgm:prSet presAssocID="{53E235E0-0F04-4466-BB58-696A9B9C4359}" presName="node" presStyleLbl="node1" presStyleIdx="1" presStyleCnt="3" custScaleX="143669" custScaleY="125701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  <dgm:pt modelId="{3FEB6A35-ABC4-48A8-952F-FE290FD4361C}" type="pres">
      <dgm:prSet presAssocID="{D58DAA39-3326-4AAD-B8EA-1FFB2C52A5E2}" presName="sibTrans" presStyleLbl="sibTrans2D1" presStyleIdx="1" presStyleCnt="2"/>
      <dgm:spPr/>
      <dgm:t>
        <a:bodyPr/>
        <a:p>
          <a:endParaRPr lang="zh-CN" altLang="en-US"/>
        </a:p>
      </dgm:t>
    </dgm:pt>
    <dgm:pt modelId="{DAA9B4BD-F39C-4FA7-B2C4-0A77D0F36203}" type="pres">
      <dgm:prSet presAssocID="{D58DAA39-3326-4AAD-B8EA-1FFB2C52A5E2}" presName="connectorText" presStyleLbl="sibTrans2D1" presStyleIdx="1" presStyleCnt="2"/>
      <dgm:spPr/>
      <dgm:t>
        <a:bodyPr/>
        <a:p>
          <a:endParaRPr lang="zh-CN" altLang="en-US"/>
        </a:p>
      </dgm:t>
    </dgm:pt>
    <dgm:pt modelId="{EACCCD85-6F17-4303-95D1-BC45DD84172E}" type="pres">
      <dgm:prSet presAssocID="{C5E5BC95-D979-492D-B018-67593FFF21AC}" presName="node" presStyleLbl="node1" presStyleIdx="2" presStyleCnt="3" custScaleX="141587" custScaleY="226586">
        <dgm:presLayoutVars>
          <dgm:bulletEnabled val="1"/>
        </dgm:presLayoutVars>
      </dgm:prSet>
      <dgm:spPr/>
      <dgm:t>
        <a:bodyPr/>
        <a:p>
          <a:endParaRPr lang="zh-CN" altLang="en-US"/>
        </a:p>
      </dgm:t>
    </dgm:pt>
  </dgm:ptLst>
  <dgm:cxnLst>
    <dgm:cxn modelId="{14148367-057E-4C08-BFEA-EC3C4DEE2934}" srcId="{E3900471-69B4-4CAE-8D00-8D655E5B9680}" destId="{C5E5BC95-D979-492D-B018-67593FFF21AC}" srcOrd="2" destOrd="0" parTransId="{F836A4D6-BCA2-48E9-A2EC-6E645EB18C14}" sibTransId="{48B046B2-241C-47F6-A9CE-DC4E4828E6B9}"/>
    <dgm:cxn modelId="{3F20286E-AE2A-4605-BD41-27B6EB1282E7}" srcId="{70DD37B0-C1EC-4A8B-8FF1-A0212F45D377}" destId="{967457E2-625F-458F-972E-40887930F96E}" srcOrd="0" destOrd="0" parTransId="{38F5D624-0A2B-4748-961F-EC215A37B48C}" sibTransId="{685DF674-7700-4051-A248-16208469FF40}"/>
    <dgm:cxn modelId="{E93DAA78-8B3A-4CFA-9441-EE04F089182E}" type="presOf" srcId="{9136771D-958A-4EF2-9F63-495DB26E55FF}" destId="{B14797CC-67D9-40D6-BB56-94B24D476241}" srcOrd="0" destOrd="2" presId="urn:microsoft.com/office/officeart/2005/8/layout/process2"/>
    <dgm:cxn modelId="{6A28899C-8DE2-4541-8D9D-E5D9F9572952}" type="presOf" srcId="{E3900471-69B4-4CAE-8D00-8D655E5B9680}" destId="{024CD44A-C23C-4DBB-A0CC-E1BC37D31916}" srcOrd="0" destOrd="0" presId="urn:microsoft.com/office/officeart/2005/8/layout/process2"/>
    <dgm:cxn modelId="{CAF01311-B867-48E8-B214-F7C94057B65F}" type="presOf" srcId="{C5E5BC95-D979-492D-B018-67593FFF21AC}" destId="{EACCCD85-6F17-4303-95D1-BC45DD84172E}" srcOrd="0" destOrd="0" presId="urn:microsoft.com/office/officeart/2005/8/layout/process2"/>
    <dgm:cxn modelId="{3FB3C69B-012C-4C51-8BAB-70AA87138810}" type="presOf" srcId="{9901B131-E133-4D06-9B3F-DDABAEF5BA4F}" destId="{DF918D07-3DC1-4426-828B-55683AFA18D6}" srcOrd="0" destOrd="0" presId="urn:microsoft.com/office/officeart/2005/8/layout/process2"/>
    <dgm:cxn modelId="{7E4A60FD-0DEC-45D4-893A-3E7C12AE5113}" type="presOf" srcId="{D58DAA39-3326-4AAD-B8EA-1FFB2C52A5E2}" destId="{3FEB6A35-ABC4-48A8-952F-FE290FD4361C}" srcOrd="0" destOrd="0" presId="urn:microsoft.com/office/officeart/2005/8/layout/process2"/>
    <dgm:cxn modelId="{E9FFFFAD-6C09-495E-8FE7-D373000F055E}" type="presOf" srcId="{967457E2-625F-458F-972E-40887930F96E}" destId="{B14797CC-67D9-40D6-BB56-94B24D476241}" srcOrd="0" destOrd="1" presId="urn:microsoft.com/office/officeart/2005/8/layout/process2"/>
    <dgm:cxn modelId="{D82ECBB1-3458-4694-81CB-7BCA75063A75}" srcId="{53E235E0-0F04-4466-BB58-696A9B9C4359}" destId="{491A1277-F328-41E0-92B9-7585381B4EB2}" srcOrd="0" destOrd="0" parTransId="{2E70518F-3C12-4E3A-97E6-30F078946AD7}" sibTransId="{A7E06B03-E119-4A82-941E-9D161DC9C596}"/>
    <dgm:cxn modelId="{4D7F0BCA-BFA1-4B65-8A74-00589E7ED5F4}" type="presOf" srcId="{491A1277-F328-41E0-92B9-7585381B4EB2}" destId="{E831F6C1-8678-449C-8303-CFD9D95363AE}" srcOrd="0" destOrd="1" presId="urn:microsoft.com/office/officeart/2005/8/layout/process2"/>
    <dgm:cxn modelId="{D89A836C-C3E5-4E8A-8B70-18D729407F1F}" srcId="{C5E5BC95-D979-492D-B018-67593FFF21AC}" destId="{671DC50B-A988-49EE-ABCA-A41FCF7A807D}" srcOrd="1" destOrd="0" parTransId="{439BA1EA-0A61-4DD6-B58E-84524DDD3C85}" sibTransId="{BBFE9593-A494-4C89-80A9-99DC1BE38F14}"/>
    <dgm:cxn modelId="{EA4D01FD-E8DB-4825-A1BA-3FAB8916E01A}" srcId="{70DD37B0-C1EC-4A8B-8FF1-A0212F45D377}" destId="{9136771D-958A-4EF2-9F63-495DB26E55FF}" srcOrd="1" destOrd="0" parTransId="{808F6D44-036D-44D1-8CA8-FA9FE7C2A62D}" sibTransId="{1BC30186-62AC-4F2B-BE9F-2832ECED7154}"/>
    <dgm:cxn modelId="{CFE84D81-85D8-4AA8-92B6-E65BECA23EA2}" srcId="{C5E5BC95-D979-492D-B018-67593FFF21AC}" destId="{CB0E0452-998B-426B-9906-B6D809E995C4}" srcOrd="0" destOrd="0" parTransId="{9EE11C80-C6A8-4752-BBA4-5E4A2B6C703D}" sibTransId="{E921F748-50E0-43CD-B3FA-85297A9E8C1B}"/>
    <dgm:cxn modelId="{0CB210C9-081B-41E9-8143-E678630A3BB5}" srcId="{E3900471-69B4-4CAE-8D00-8D655E5B9680}" destId="{70DD37B0-C1EC-4A8B-8FF1-A0212F45D377}" srcOrd="0" destOrd="0" parTransId="{36FA34A8-C407-46FA-8C5A-6E08960C4143}" sibTransId="{9901B131-E133-4D06-9B3F-DDABAEF5BA4F}"/>
    <dgm:cxn modelId="{265DD6EE-F4E9-4886-8DE2-9A1016B6F765}" type="presOf" srcId="{D58DAA39-3326-4AAD-B8EA-1FFB2C52A5E2}" destId="{DAA9B4BD-F39C-4FA7-B2C4-0A77D0F36203}" srcOrd="1" destOrd="0" presId="urn:microsoft.com/office/officeart/2005/8/layout/process2"/>
    <dgm:cxn modelId="{3B1DA28C-FD4B-497A-9407-8203425D7667}" type="presOf" srcId="{70DD37B0-C1EC-4A8B-8FF1-A0212F45D377}" destId="{B14797CC-67D9-40D6-BB56-94B24D476241}" srcOrd="0" destOrd="0" presId="urn:microsoft.com/office/officeart/2005/8/layout/process2"/>
    <dgm:cxn modelId="{5504BCA1-AACF-432E-8CF2-58C9B10259DA}" type="presOf" srcId="{9901B131-E133-4D06-9B3F-DDABAEF5BA4F}" destId="{8DF30605-2014-4855-B77A-A92E46A528B8}" srcOrd="1" destOrd="0" presId="urn:microsoft.com/office/officeart/2005/8/layout/process2"/>
    <dgm:cxn modelId="{E9BFC644-8F09-4D47-B28A-8939AF84ABB1}" type="presOf" srcId="{671DC50B-A988-49EE-ABCA-A41FCF7A807D}" destId="{EACCCD85-6F17-4303-95D1-BC45DD84172E}" srcOrd="0" destOrd="2" presId="urn:microsoft.com/office/officeart/2005/8/layout/process2"/>
    <dgm:cxn modelId="{3C535F70-FF04-4AE9-AFB2-EB3A220F42F3}" srcId="{C5E5BC95-D979-492D-B018-67593FFF21AC}" destId="{FE3E5268-4B1B-46D9-A60B-B2E6AC53927B}" srcOrd="2" destOrd="0" parTransId="{4FCC6284-32FD-4C1E-871F-7A954A45A509}" sibTransId="{CDD62D5E-6DF8-44E3-BD82-7338703682F3}"/>
    <dgm:cxn modelId="{80A63FBB-A300-463B-808C-A07D1FEF726D}" type="presOf" srcId="{CB0E0452-998B-426B-9906-B6D809E995C4}" destId="{EACCCD85-6F17-4303-95D1-BC45DD84172E}" srcOrd="0" destOrd="1" presId="urn:microsoft.com/office/officeart/2005/8/layout/process2"/>
    <dgm:cxn modelId="{0D63ADF8-4DC6-42CE-86E3-F9CBBBC3C47B}" srcId="{E3900471-69B4-4CAE-8D00-8D655E5B9680}" destId="{53E235E0-0F04-4466-BB58-696A9B9C4359}" srcOrd="1" destOrd="0" parTransId="{572E82FD-4DDC-49CC-B37C-7FDA2D17E9DC}" sibTransId="{D58DAA39-3326-4AAD-B8EA-1FFB2C52A5E2}"/>
    <dgm:cxn modelId="{5A9FC009-1770-4522-8DA5-2D768C9A7C82}" type="presOf" srcId="{53E235E0-0F04-4466-BB58-696A9B9C4359}" destId="{E831F6C1-8678-449C-8303-CFD9D95363AE}" srcOrd="0" destOrd="0" presId="urn:microsoft.com/office/officeart/2005/8/layout/process2"/>
    <dgm:cxn modelId="{50C237AB-9995-45D2-841D-FE765C851CF4}" type="presOf" srcId="{FE3E5268-4B1B-46D9-A60B-B2E6AC53927B}" destId="{EACCCD85-6F17-4303-95D1-BC45DD84172E}" srcOrd="0" destOrd="3" presId="urn:microsoft.com/office/officeart/2005/8/layout/process2"/>
    <dgm:cxn modelId="{DC7AB3EB-AAF9-43C0-9DAE-6A9729835D45}" type="presParOf" srcId="{024CD44A-C23C-4DBB-A0CC-E1BC37D31916}" destId="{B14797CC-67D9-40D6-BB56-94B24D476241}" srcOrd="0" destOrd="0" presId="urn:microsoft.com/office/officeart/2005/8/layout/process2"/>
    <dgm:cxn modelId="{976D4830-0634-43BA-B68E-198B0CFC7323}" type="presParOf" srcId="{024CD44A-C23C-4DBB-A0CC-E1BC37D31916}" destId="{DF918D07-3DC1-4426-828B-55683AFA18D6}" srcOrd="1" destOrd="0" presId="urn:microsoft.com/office/officeart/2005/8/layout/process2"/>
    <dgm:cxn modelId="{68F31CD5-B3C1-4807-AE89-14B188CA0D05}" type="presParOf" srcId="{DF918D07-3DC1-4426-828B-55683AFA18D6}" destId="{8DF30605-2014-4855-B77A-A92E46A528B8}" srcOrd="0" destOrd="0" presId="urn:microsoft.com/office/officeart/2005/8/layout/process2"/>
    <dgm:cxn modelId="{2DCC6EE5-FC63-45CE-9F7C-A074135976FD}" type="presParOf" srcId="{024CD44A-C23C-4DBB-A0CC-E1BC37D31916}" destId="{E831F6C1-8678-449C-8303-CFD9D95363AE}" srcOrd="2" destOrd="0" presId="urn:microsoft.com/office/officeart/2005/8/layout/process2"/>
    <dgm:cxn modelId="{2E4CC0E0-4912-4D25-96FB-50D3A65ED9EC}" type="presParOf" srcId="{024CD44A-C23C-4DBB-A0CC-E1BC37D31916}" destId="{3FEB6A35-ABC4-48A8-952F-FE290FD4361C}" srcOrd="3" destOrd="0" presId="urn:microsoft.com/office/officeart/2005/8/layout/process2"/>
    <dgm:cxn modelId="{2F53E355-0701-4D9C-B3E2-68EEBD3236AE}" type="presParOf" srcId="{3FEB6A35-ABC4-48A8-952F-FE290FD4361C}" destId="{DAA9B4BD-F39C-4FA7-B2C4-0A77D0F36203}" srcOrd="0" destOrd="0" presId="urn:microsoft.com/office/officeart/2005/8/layout/process2"/>
    <dgm:cxn modelId="{A81C9082-C0E3-445D-9CE5-AA1861789A7F}" type="presParOf" srcId="{024CD44A-C23C-4DBB-A0CC-E1BC37D31916}" destId="{EACCCD85-6F17-4303-95D1-BC45DD84172E}" srcOrd="4" destOrd="0" presId="urn:microsoft.com/office/officeart/2005/8/layout/process2"/>
  </dgm:cxnLst>
  <dgm:bg/>
  <dgm:whole/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 xmlns:r="http://schemas.openxmlformats.org/officeDocument/2006/relationships">
  <dsp:spTree>
    <dsp:nvGrpSpPr>
      <dsp:cNvPr id="2" name="组合 1"/>
      <dsp:cNvGrpSpPr/>
    </dsp:nvGrpSpPr>
    <dsp:grpSpPr>
      <a:xfrm>
        <a:off x="0" y="0"/>
        <a:ext cx="5839460" cy="4580255"/>
        <a:chOff x="0" y="0"/>
        <a:chExt cx="5839460" cy="4580255"/>
      </a:xfrm>
    </dsp:grpSpPr>
    <dsp:sp modelId="{B14797CC-67D9-40D6-BB56-94B24D476241}">
      <dsp:nvSpPr>
        <dsp:cNvPr id="3" name="圆角矩形 2"/>
        <dsp:cNvSpPr/>
      </dsp:nvSpPr>
      <dsp:spPr bwMode="white">
        <a:xfrm>
          <a:off x="1889173" y="0"/>
          <a:ext cx="2061115" cy="1145064"/>
        </a:xfrm>
        <a:prstGeom prst="roundRect">
          <a:avLst>
            <a:gd name="adj" fmla="val 10000"/>
          </a:avLst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38100" tIns="38100" rIns="38100" bIns="38100" anchor="ctr"/>
        <a:lstStyle>
          <a:lvl1pPr algn="l">
            <a:defRPr sz="1000"/>
          </a:lvl1pPr>
          <a:lvl2pPr marL="57150" indent="-57150" algn="l">
            <a:defRPr sz="700"/>
          </a:lvl2pPr>
          <a:lvl3pPr marL="114300" indent="-57150" algn="l">
            <a:defRPr sz="700"/>
          </a:lvl3pPr>
          <a:lvl4pPr marL="171450" indent="-57150" algn="l">
            <a:defRPr sz="700"/>
          </a:lvl4pPr>
          <a:lvl5pPr marL="228600" indent="-57150" algn="l">
            <a:defRPr sz="700"/>
          </a:lvl5pPr>
          <a:lvl6pPr marL="285750" indent="-57150" algn="l">
            <a:defRPr sz="700"/>
          </a:lvl6pPr>
          <a:lvl7pPr marL="342900" indent="-57150" algn="l">
            <a:defRPr sz="700"/>
          </a:lvl7pPr>
          <a:lvl8pPr marL="400050" indent="-57150" algn="l">
            <a:defRPr sz="700"/>
          </a:lvl8pPr>
          <a:lvl9pPr marL="457200" indent="-57150" algn="l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培训开展前</a:t>
          </a:r>
          <a:endParaRPr lang="zh-CN" altLang="en-US"/>
        </a:p>
        <a:p>
          <a:pPr lvl="1">
            <a:lnSpc>
              <a:spcPct val="10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/>
            <a:t>1.</a:t>
          </a:r>
          <a:r>
            <a:rPr lang="zh-CN" altLang="en-US"/>
            <a:t>联系各地人社局 ，核实补贴申领条件，确认是否可以申领补贴</a:t>
          </a:r>
          <a:endParaRPr lang="zh-CN" altLang="en-US"/>
        </a:p>
        <a:p>
          <a:pPr lvl="1">
            <a:lnSpc>
              <a:spcPct val="10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CN"/>
            <a:t>2.</a:t>
          </a:r>
          <a:r>
            <a:rPr lang="zh-CN" altLang="en-US"/>
            <a:t>如实填写企业申报书，报各地人社局审核，审核通过后方可按要求开展培训，并在培训完成后领取补贴。</a:t>
          </a:r>
        </a:p>
      </dsp:txBody>
      <dsp:txXfrm>
        <a:off x="1889173" y="0"/>
        <a:ext cx="2061115" cy="1145064"/>
      </dsp:txXfrm>
    </dsp:sp>
    <dsp:sp modelId="{DF918D07-3DC1-4426-828B-55683AFA18D6}">
      <dsp:nvSpPr>
        <dsp:cNvPr id="4" name="右箭头 3"/>
        <dsp:cNvSpPr/>
      </dsp:nvSpPr>
      <dsp:spPr bwMode="white">
        <a:xfrm rot="5399999">
          <a:off x="2705031" y="1173690"/>
          <a:ext cx="429399" cy="515279"/>
        </a:xfrm>
        <a:prstGeom prst="rightArrow">
          <a:avLst>
            <a:gd name="adj1" fmla="val 60000"/>
            <a:gd name="adj2" fmla="val 50000"/>
          </a:avLst>
        </a:prstGeom>
      </dsp:spPr>
      <dsp:style>
        <a:lnRef idx="0">
          <a:schemeClr val="accent1">
            <a:tint val="60000"/>
          </a:schemeClr>
        </a:lnRef>
        <a:fillRef idx="1">
          <a:schemeClr val="accent1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rot="-5400000" lIns="0" tIns="0" rIns="0" bIns="0" anchor="ctr"/>
        <a:lstStyle>
          <a:lvl1pPr algn="ctr">
            <a:defRPr sz="1900"/>
          </a:lvl1pPr>
          <a:lvl2pPr marL="114300" indent="-114300" algn="ctr">
            <a:defRPr sz="1500"/>
          </a:lvl2pPr>
          <a:lvl3pPr marL="228600" indent="-114300" algn="ctr">
            <a:defRPr sz="1500"/>
          </a:lvl3pPr>
          <a:lvl4pPr marL="342900" indent="-114300" algn="ctr">
            <a:defRPr sz="1500"/>
          </a:lvl4pPr>
          <a:lvl5pPr marL="457200" indent="-114300" algn="ctr">
            <a:defRPr sz="1500"/>
          </a:lvl5pPr>
          <a:lvl6pPr marL="571500" indent="-114300" algn="ctr">
            <a:defRPr sz="1500"/>
          </a:lvl6pPr>
          <a:lvl7pPr marL="685800" indent="-114300" algn="ctr">
            <a:defRPr sz="1500"/>
          </a:lvl7pPr>
          <a:lvl8pPr marL="800100" indent="-114300" algn="ctr">
            <a:defRPr sz="1500"/>
          </a:lvl8pPr>
          <a:lvl9pPr marL="914400" indent="-114300" algn="ctr">
            <a:defRPr sz="15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/>
        </a:p>
      </dsp:txBody>
      <dsp:txXfrm rot="5399999">
        <a:off x="2705031" y="1173690"/>
        <a:ext cx="429399" cy="515279"/>
      </dsp:txXfrm>
    </dsp:sp>
    <dsp:sp modelId="{E831F6C1-8678-449C-8303-CFD9D95363AE}">
      <dsp:nvSpPr>
        <dsp:cNvPr id="5" name="圆角矩形 4"/>
        <dsp:cNvSpPr/>
      </dsp:nvSpPr>
      <dsp:spPr bwMode="white">
        <a:xfrm>
          <a:off x="1889173" y="1717596"/>
          <a:ext cx="2061115" cy="1145064"/>
        </a:xfrm>
        <a:prstGeom prst="roundRect">
          <a:avLst>
            <a:gd name="adj" fmla="val 10000"/>
          </a:avLst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38100" tIns="38100" rIns="38100" bIns="38100" anchor="ctr"/>
        <a:lstStyle>
          <a:lvl1pPr algn="l">
            <a:defRPr sz="1000"/>
          </a:lvl1pPr>
          <a:lvl2pPr marL="57150" indent="-57150" algn="l">
            <a:defRPr sz="700"/>
          </a:lvl2pPr>
          <a:lvl3pPr marL="114300" indent="-57150" algn="l">
            <a:defRPr sz="700"/>
          </a:lvl3pPr>
          <a:lvl4pPr marL="171450" indent="-57150" algn="l">
            <a:defRPr sz="700"/>
          </a:lvl4pPr>
          <a:lvl5pPr marL="228600" indent="-57150" algn="l">
            <a:defRPr sz="700"/>
          </a:lvl5pPr>
          <a:lvl6pPr marL="285750" indent="-57150" algn="l">
            <a:defRPr sz="700"/>
          </a:lvl6pPr>
          <a:lvl7pPr marL="342900" indent="-57150" algn="l">
            <a:defRPr sz="700"/>
          </a:lvl7pPr>
          <a:lvl8pPr marL="400050" indent="-57150" algn="l">
            <a:defRPr sz="700"/>
          </a:lvl8pPr>
          <a:lvl9pPr marL="457200" indent="-57150" algn="l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开展培训</a:t>
          </a:r>
          <a:endParaRPr lang="zh-CN" altLang="en-US"/>
        </a:p>
        <a:p>
          <a:pPr lvl="1">
            <a:lnSpc>
              <a:spcPct val="10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/>
            <a:t>根据申请书中所列计划，如实开展线上培训，做好培训过程留底和台账支出记录</a:t>
          </a:r>
        </a:p>
      </dsp:txBody>
      <dsp:txXfrm>
        <a:off x="1889173" y="1717596"/>
        <a:ext cx="2061115" cy="1145064"/>
      </dsp:txXfrm>
    </dsp:sp>
    <dsp:sp modelId="{3FEB6A35-ABC4-48A8-952F-FE290FD4361C}">
      <dsp:nvSpPr>
        <dsp:cNvPr id="6" name="右箭头 5"/>
        <dsp:cNvSpPr/>
      </dsp:nvSpPr>
      <dsp:spPr bwMode="white">
        <a:xfrm rot="5399999">
          <a:off x="2705031" y="2891286"/>
          <a:ext cx="429399" cy="515279"/>
        </a:xfrm>
        <a:prstGeom prst="rightArrow">
          <a:avLst>
            <a:gd name="adj1" fmla="val 60000"/>
            <a:gd name="adj2" fmla="val 50000"/>
          </a:avLst>
        </a:prstGeom>
      </dsp:spPr>
      <dsp:style>
        <a:lnRef idx="0">
          <a:schemeClr val="accent1">
            <a:tint val="60000"/>
          </a:schemeClr>
        </a:lnRef>
        <a:fillRef idx="1">
          <a:schemeClr val="accent1">
            <a:tint val="60000"/>
          </a:schemeClr>
        </a:fillRef>
        <a:effectRef idx="0">
          <a:scrgbClr r="0" g="0" b="0"/>
        </a:effectRef>
        <a:fontRef idx="minor">
          <a:schemeClr val="lt1"/>
        </a:fontRef>
      </dsp:style>
      <dsp:txBody>
        <a:bodyPr rot="-5400000" lIns="0" tIns="0" rIns="0" bIns="0" anchor="ctr"/>
        <a:lstStyle>
          <a:lvl1pPr algn="ctr">
            <a:defRPr sz="1900"/>
          </a:lvl1pPr>
          <a:lvl2pPr marL="114300" indent="-114300" algn="ctr">
            <a:defRPr sz="1500"/>
          </a:lvl2pPr>
          <a:lvl3pPr marL="228600" indent="-114300" algn="ctr">
            <a:defRPr sz="1500"/>
          </a:lvl3pPr>
          <a:lvl4pPr marL="342900" indent="-114300" algn="ctr">
            <a:defRPr sz="1500"/>
          </a:lvl4pPr>
          <a:lvl5pPr marL="457200" indent="-114300" algn="ctr">
            <a:defRPr sz="1500"/>
          </a:lvl5pPr>
          <a:lvl6pPr marL="571500" indent="-114300" algn="ctr">
            <a:defRPr sz="1500"/>
          </a:lvl6pPr>
          <a:lvl7pPr marL="685800" indent="-114300" algn="ctr">
            <a:defRPr sz="1500"/>
          </a:lvl7pPr>
          <a:lvl8pPr marL="800100" indent="-114300" algn="ctr">
            <a:defRPr sz="1500"/>
          </a:lvl8pPr>
          <a:lvl9pPr marL="914400" indent="-114300" algn="ctr">
            <a:defRPr sz="15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endParaRPr lang="zh-CN" altLang="en-US"/>
        </a:p>
      </dsp:txBody>
      <dsp:txXfrm rot="5399999">
        <a:off x="2705031" y="2891286"/>
        <a:ext cx="429399" cy="515279"/>
      </dsp:txXfrm>
    </dsp:sp>
    <dsp:sp modelId="{EACCCD85-6F17-4303-95D1-BC45DD84172E}">
      <dsp:nvSpPr>
        <dsp:cNvPr id="7" name="圆角矩形 6"/>
        <dsp:cNvSpPr/>
      </dsp:nvSpPr>
      <dsp:spPr bwMode="white">
        <a:xfrm>
          <a:off x="1889173" y="3435191"/>
          <a:ext cx="2061115" cy="1145064"/>
        </a:xfrm>
        <a:prstGeom prst="roundRect">
          <a:avLst>
            <a:gd name="adj" fmla="val 10000"/>
          </a:avLst>
        </a:prstGeom>
      </dsp:spPr>
      <dsp:style>
        <a:lnRef idx="2">
          <a:schemeClr val="lt1"/>
        </a:lnRef>
        <a:fillRef idx="1">
          <a:schemeClr val="accent1"/>
        </a:fillRef>
        <a:effectRef idx="0">
          <a:scrgbClr r="0" g="0" b="0"/>
        </a:effectRef>
        <a:fontRef idx="minor">
          <a:schemeClr val="lt1"/>
        </a:fontRef>
      </dsp:style>
      <dsp:txBody>
        <a:bodyPr lIns="38100" tIns="38100" rIns="38100" bIns="38100" anchor="ctr"/>
        <a:lstStyle>
          <a:lvl1pPr algn="l">
            <a:defRPr sz="1000"/>
          </a:lvl1pPr>
          <a:lvl2pPr marL="57150" indent="-57150" algn="l">
            <a:defRPr sz="700"/>
          </a:lvl2pPr>
          <a:lvl3pPr marL="114300" indent="-57150" algn="l">
            <a:defRPr sz="700"/>
          </a:lvl3pPr>
          <a:lvl4pPr marL="171450" indent="-57150" algn="l">
            <a:defRPr sz="700"/>
          </a:lvl4pPr>
          <a:lvl5pPr marL="228600" indent="-57150" algn="l">
            <a:defRPr sz="700"/>
          </a:lvl5pPr>
          <a:lvl6pPr marL="285750" indent="-57150" algn="l">
            <a:defRPr sz="700"/>
          </a:lvl6pPr>
          <a:lvl7pPr marL="342900" indent="-57150" algn="l">
            <a:defRPr sz="700"/>
          </a:lvl7pPr>
          <a:lvl8pPr marL="400050" indent="-57150" algn="l">
            <a:defRPr sz="700"/>
          </a:lvl8pPr>
          <a:lvl9pPr marL="457200" indent="-57150" algn="l">
            <a:defRPr sz="700"/>
          </a:lvl9pPr>
        </a:lstStyle>
        <a:p>
          <a:pPr lvl="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/>
            <a:t>培训完成后</a:t>
          </a:r>
          <a:endParaRPr lang="zh-CN" altLang="en-US"/>
        </a:p>
        <a:p>
          <a:pPr lvl="1">
            <a:lnSpc>
              <a:spcPct val="10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/>
            <a:t>按要求将培训过程相关证明资料、培训支出台账资料整理后报送当地人社部门</a:t>
          </a:r>
          <a:endParaRPr lang="zh-CN" altLang="en-US"/>
        </a:p>
        <a:p>
          <a:pPr lvl="1">
            <a:lnSpc>
              <a:spcPct val="10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/>
            <a:t>按要求在宁波市职业培训公共服务网注册企业账号，并在系统中申领培训补贴，补贴金额与台账资料一致。</a:t>
          </a:r>
          <a:endParaRPr lang="zh-CN" altLang="en-US"/>
        </a:p>
        <a:p>
          <a:pPr lvl="1">
            <a:lnSpc>
              <a:spcPct val="10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CN" altLang="en-US"/>
            <a:t>各地人社部门审核后，按要求下拨补贴资金。</a:t>
          </a:r>
        </a:p>
      </dsp:txBody>
      <dsp:txXfrm>
        <a:off x="1889173" y="3435191"/>
        <a:ext cx="2061115" cy="114506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2">
  <dgm:title val=""/>
  <dgm:desc val=""/>
  <dgm:catLst>
    <dgm:cat type="process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resizeHandles val="exact"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h" for="ch" ptType="node" refType="h"/>
      <dgm:constr type="h" for="ch" ptType="sibTrans" refType="h" refFor="ch" refPtType="node" fact="0.5"/>
      <dgm:constr type="w" for="ch" ptType="node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choose name="Name0">
          <dgm:if name="Name1" axis="root des" ptType="all node" func="maxDepth" op="gt" val="1">
            <dgm:alg type="tx">
              <dgm:param type="parTxLTRAlign" val="l"/>
              <dgm:param type="parTxRTLAlign" val="r"/>
              <dgm:param type="txAnchorVertCh" val="mid"/>
            </dgm:alg>
          </dgm:if>
          <dgm:else name="Name2">
            <dgm:alg type="tx"/>
          </dgm:else>
        </dgm:choose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w" refType="h" fact="1.8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w" val="NaN" fact="4" max="NaN"/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w" refType="h" fact="0.9"/>
            <dgm:constr type="connDist"/>
            <dgm:constr type="wArH" refType="w" fact="0.5"/>
            <dgm:constr type="hArH" refType="w"/>
            <dgm:constr type="stemThick" refType="w" fact="0.6"/>
            <dgm:constr type="begPad" refType="connDist" fact="0.125"/>
            <dgm:constr type="endPad" refType="connDist" fact="0.125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2020-03-09T07:20:00Z</dcterms:created>
  <dc:creator>rcsc</dc:creator>
  <cp:lastModifiedBy>rcsc</cp:lastModifiedBy>
  <dcterms:modified xsi:type="dcterms:W3CDTF">2020-03-09T07:21:15Z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