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813" w:rsidRPr="00D857C6" w:rsidRDefault="006E5813" w:rsidP="006E5813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" w:eastAsia="仿宋" w:hAnsi="仿宋" w:cs="宋体"/>
          <w:bCs/>
          <w:sz w:val="32"/>
          <w:szCs w:val="32"/>
        </w:rPr>
        <w:t>附件</w:t>
      </w:r>
      <w:r>
        <w:rPr>
          <w:rFonts w:ascii="仿宋" w:eastAsia="仿宋" w:hAnsi="仿宋" w:cs="宋体" w:hint="eastAsia"/>
          <w:bCs/>
          <w:sz w:val="32"/>
          <w:szCs w:val="32"/>
        </w:rPr>
        <w:t>1</w:t>
      </w:r>
    </w:p>
    <w:p w:rsidR="006E5813" w:rsidRDefault="006E5813" w:rsidP="006E5813">
      <w:pPr>
        <w:spacing w:line="560" w:lineRule="exact"/>
        <w:ind w:firstLineChars="200" w:firstLine="880"/>
        <w:rPr>
          <w:rFonts w:ascii="方正小标宋简体" w:eastAsia="方正小标宋简体" w:hAnsi="楷体" w:cs="楷体"/>
          <w:sz w:val="44"/>
          <w:szCs w:val="44"/>
        </w:rPr>
      </w:pPr>
      <w:r>
        <w:rPr>
          <w:rFonts w:ascii="方正小标宋简体" w:eastAsia="方正小标宋简体" w:hAnsi="楷体" w:cs="楷体" w:hint="eastAsia"/>
          <w:sz w:val="44"/>
          <w:szCs w:val="44"/>
        </w:rPr>
        <w:t>慈溪市高校毕业生实践基地名单</w:t>
      </w:r>
    </w:p>
    <w:p w:rsidR="006E5813" w:rsidRDefault="006E5813" w:rsidP="006E5813">
      <w:pPr>
        <w:spacing w:line="600" w:lineRule="exact"/>
        <w:ind w:firstLineChars="800" w:firstLine="256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（排名不分先后）</w:t>
      </w:r>
    </w:p>
    <w:p w:rsidR="006E5813" w:rsidRPr="004C5C93" w:rsidRDefault="006E5813" w:rsidP="006E5813">
      <w:pPr>
        <w:spacing w:line="500" w:lineRule="exac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 xml:space="preserve">   公牛集团股份有限公司</w:t>
      </w:r>
    </w:p>
    <w:p w:rsidR="006E5813" w:rsidRPr="004C5C93" w:rsidRDefault="006E5813" w:rsidP="006E5813">
      <w:pPr>
        <w:spacing w:line="500" w:lineRule="exac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 xml:space="preserve">    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宁波慈星股份有限公司</w:t>
      </w:r>
      <w:proofErr w:type="gramEnd"/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宁波海通食品科技有限公司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慈溪城关建筑有限公司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浙江松乔气动液压有限公司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宁波四维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尔工业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有限责任公司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宁波福尔达智能科技有限公司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卓力电器集团有限公司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同舟国际工程管理有限公司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宁波中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凯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建设工程有限公司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宁波中大力德智能传动股份有限公司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海顺建设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集团股份有限公司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宁波鸿达电机模具有限公司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浙江宁慈建设工程有限公司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慈溪汇丽机电股份有限公司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慈溪市建工建设集团有限公司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慈溪市桥城建设有限公司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欧羽建设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浙江慈盛建设有限公司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市颖光制衣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宁波浪木电器有限公司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慈溪市城乡建设建筑工程有限公司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lastRenderedPageBreak/>
        <w:t>宁波金地建设有限公司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宁波三A集团电器有限公司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新海科技集团有限公司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宁波金城建设工程有限公司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慈溪市桥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卉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建设有限公司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宁波横河模具股份有限公司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力天建设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慈溪市天润建筑工程有限公司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慈溪市城西建筑工程有限公司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慈溪市龙武渔业专业合作社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慈溪通达建设有限公司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宁波东旭成新材料科技有限公司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慈溪飞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格贸易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宁波金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帅集团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慈溪市东南复合材料有限公司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宁波公牛电器有限公司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中慈国际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建设集团有限公司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古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月锦辰建设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浙江康诚市政园林工程有限公司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浙江鸿博生态建设集团有限公司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慈溪协和医院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擎宇建设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慈兴集团有限公司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浙江子轩教育科技有限公司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宁波金格奥电器有限公司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宁波云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达建设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lastRenderedPageBreak/>
        <w:t>宁波吉盛电器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慈溪飞诺斯电子科技有限公司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慈溪市正大建筑工程有限公司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浙江中钦建设有限公司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慈溪市优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佳文化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传播有限公司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慈溪国际大酒店有限公司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宁波格林美孚新材料科技有限公司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中骏森驰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汽车零部件股份有限公司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浙江三禾厨具有限公司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保利物业发展股份有限公司慈溪分公司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浙江艾波特环保科技股份有限公司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宁波兴瑞电子科技股份有限公司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宁波德曼压缩机有限公司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宁波必沃纺织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机械有限公司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慈溪市交通建筑有限公司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浙江海丰建设有限公司</w:t>
      </w:r>
    </w:p>
    <w:p w:rsidR="006E5813" w:rsidRPr="004C5C93" w:rsidRDefault="006E5813" w:rsidP="006E5813">
      <w:pPr>
        <w:spacing w:line="5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裕得建设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工程有限公司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慈溪市土地勘测规划设计院有限公司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双盈设备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安装有限公司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慈溪市新达建筑实业有限公司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宁波高松电子有限公司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翰森艺术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培训学校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宁波洛卡特汽车零部件有限公司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宁波市龙嘉摩托车有限公司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市天硕工贸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华弘建设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lastRenderedPageBreak/>
        <w:t>浙江瑞堂塑料科技有限公司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浙江人和光伏科技有限公司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富运电器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宁波浪木饮水设备科技有限公司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宁波海浪电器有限公司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宁波东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星电子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晨翔电子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市腾辉汽车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零部件有限公司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浙江福兰特有限公司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浙江长华汽车零部件股份有限公司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一彬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电子科技股份有限公司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中金国盛集团有限公司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慈溪正大蛋业有限公司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海通食品集团有限公司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浙江联城建筑设计有限公司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宁波先锋电器制造有限公司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慈溪龙泰建设有限公司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乾宇建设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浙江东亿工程管理有限公司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浙江万程建设有限公司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望通锁业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鑫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百勤专用车辆有限公司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慈溪市恒进电子有限公司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宁波韩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电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电器有限公司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慈溪七诺新材料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科技有限公司</w:t>
      </w:r>
    </w:p>
    <w:p w:rsidR="006E5813" w:rsidRPr="004C5C93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宁波环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杭州湾智能产业创新服务中心有限公司</w:t>
      </w:r>
    </w:p>
    <w:p w:rsidR="006E5813" w:rsidRPr="00724512" w:rsidRDefault="006E5813" w:rsidP="006E5813">
      <w:pPr>
        <w:spacing w:line="48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sectPr w:rsidR="006E5813" w:rsidRPr="00724512">
          <w:pgSz w:w="11906" w:h="16838"/>
          <w:pgMar w:top="2041" w:right="1531" w:bottom="1757" w:left="1531" w:header="708" w:footer="709" w:gutter="0"/>
          <w:cols w:space="0"/>
          <w:docGrid w:linePitch="360"/>
        </w:sectPr>
      </w:pPr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慈溪市</w:t>
      </w:r>
      <w:proofErr w:type="gramStart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匡</w:t>
      </w:r>
      <w:proofErr w:type="gramEnd"/>
      <w:r w:rsidRPr="004C5C93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堰镇樟树幼儿园</w:t>
      </w:r>
    </w:p>
    <w:p w:rsidR="003D30D4" w:rsidRPr="006E5813" w:rsidRDefault="003D30D4"/>
    <w:sectPr w:rsidR="003D30D4" w:rsidRPr="006E5813" w:rsidSect="003D30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5813"/>
    <w:rsid w:val="003D30D4"/>
    <w:rsid w:val="006E5813"/>
    <w:rsid w:val="00972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8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197</Words>
  <Characters>1127</Characters>
  <Application>Microsoft Office Word</Application>
  <DocSecurity>0</DocSecurity>
  <Lines>9</Lines>
  <Paragraphs>2</Paragraphs>
  <ScaleCrop>false</ScaleCrop>
  <Company>Microsoft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sl1</dc:creator>
  <cp:lastModifiedBy>sl1</cp:lastModifiedBy>
  <cp:revision>1</cp:revision>
  <dcterms:created xsi:type="dcterms:W3CDTF">2020-06-16T03:55:00Z</dcterms:created>
  <dcterms:modified xsi:type="dcterms:W3CDTF">2020-06-16T03:56:00Z</dcterms:modified>
</cp:coreProperties>
</file>