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附件一</w:t>
      </w:r>
    </w:p>
    <w:tbl>
      <w:tblPr>
        <w:tblStyle w:val="3"/>
        <w:tblW w:w="93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300"/>
        <w:gridCol w:w="1300"/>
        <w:gridCol w:w="1300"/>
        <w:gridCol w:w="1099"/>
        <w:gridCol w:w="1503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30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资格证书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党政办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30周岁以下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1099" w:type="dxa"/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专业不限</w:t>
            </w: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中文系、管理类背景优先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信息科岗位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/>
                <w:sz w:val="24"/>
                <w:szCs w:val="24"/>
              </w:rPr>
              <w:t>周岁及以下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1099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计算机类、电子信息类</w:t>
            </w: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全国计算机技术与软件专业技术资格考试初级证书</w:t>
            </w: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本岗位适合男性。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采购中心</w:t>
            </w: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35周岁及以下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专业不限</w:t>
            </w: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left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30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总务（基建）岗位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35周岁及以下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建筑类、土木工程类</w:t>
            </w: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有监理证</w:t>
            </w: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能熟练操作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CAD等绘图软件，有施工监理工作经验。</w:t>
            </w:r>
            <w:r>
              <w:rPr>
                <w:rFonts w:hint="eastAsia"/>
                <w:sz w:val="24"/>
                <w:szCs w:val="24"/>
              </w:rPr>
              <w:t>本岗位适合男性。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235DB"/>
    <w:rsid w:val="09947776"/>
    <w:rsid w:val="605235DB"/>
    <w:rsid w:val="7C3A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2020-09-27T03:06:00Z</dcterms:created>
  <dc:creator>candy（少女）</dc:creator>
  <cp:lastModifiedBy>candy（少女）</cp:lastModifiedBy>
  <dcterms:modified xsi:type="dcterms:W3CDTF">2020-11-04T04:18:29Z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